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color w:val="1d1c1d"/>
          <w:sz w:val="23"/>
          <w:szCs w:val="23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1d1c1d"/>
          <w:sz w:val="23"/>
          <w:szCs w:val="23"/>
          <w:rtl w:val="0"/>
        </w:rPr>
        <w:t xml:space="preserve">사양 최적화를 위한 가이드라인</w:t>
      </w:r>
    </w:p>
    <w:p w:rsidR="00000000" w:rsidDel="00000000" w:rsidP="00000000" w:rsidRDefault="00000000" w:rsidRPr="00000000" w14:paraId="00000002">
      <w:pPr>
        <w:ind w:left="0" w:firstLine="0"/>
        <w:rPr>
          <w:color w:val="1d1c1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firstLine="0"/>
        <w:rPr>
          <w:b w:val="1"/>
          <w:color w:val="1d1c1d"/>
          <w:sz w:val="23"/>
          <w:szCs w:val="23"/>
        </w:rPr>
      </w:pPr>
      <w:r w:rsidDel="00000000" w:rsidR="00000000" w:rsidRPr="00000000">
        <w:rPr>
          <w:b w:val="1"/>
          <w:color w:val="1d1c1d"/>
          <w:sz w:val="23"/>
          <w:szCs w:val="23"/>
          <w:rtl w:val="0"/>
        </w:rPr>
        <w:t xml:space="preserve">Avatar</w:t>
      </w:r>
    </w:p>
    <w:p w:rsidR="00000000" w:rsidDel="00000000" w:rsidP="00000000" w:rsidRDefault="00000000" w:rsidRPr="00000000" w14:paraId="00000004">
      <w:pPr>
        <w:numPr>
          <w:ilvl w:val="0"/>
          <w:numId w:val="17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모든 캐릭터는 최소의 매터리얼을 사용할 수 있도록 제작된다.</w:t>
      </w:r>
    </w:p>
    <w:p w:rsidR="00000000" w:rsidDel="00000000" w:rsidP="00000000" w:rsidRDefault="00000000" w:rsidRPr="00000000" w14:paraId="00000005">
      <w:pPr>
        <w:numPr>
          <w:ilvl w:val="0"/>
          <w:numId w:val="17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매터리얼 머지를 위해 공용 매터리얼을 만들어서 인스턴스한후 텍스쳐만 교체할 수 있도록 한다.</w:t>
      </w:r>
    </w:p>
    <w:p w:rsidR="00000000" w:rsidDel="00000000" w:rsidP="00000000" w:rsidRDefault="00000000" w:rsidRPr="00000000" w14:paraId="00000006">
      <w:pPr>
        <w:numPr>
          <w:ilvl w:val="0"/>
          <w:numId w:val="17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각종 재질관련(메탈,러프니스)등은 재질맵을 만들어서 공통적으로 사용할 수 있도록 한다.(매터리얼 최소화를 위해)</w:t>
      </w:r>
    </w:p>
    <w:p w:rsidR="00000000" w:rsidDel="00000000" w:rsidP="00000000" w:rsidRDefault="00000000" w:rsidRPr="00000000" w14:paraId="00000007">
      <w:pPr>
        <w:numPr>
          <w:ilvl w:val="0"/>
          <w:numId w:val="17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조합형 캐릭터의 경우 10개미만의 매터리얼을 사용할 수 있도록 한다.</w:t>
      </w:r>
    </w:p>
    <w:p w:rsidR="00000000" w:rsidDel="00000000" w:rsidP="00000000" w:rsidRDefault="00000000" w:rsidRPr="00000000" w14:paraId="00000008">
      <w:pPr>
        <w:numPr>
          <w:ilvl w:val="0"/>
          <w:numId w:val="17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폴리곤수는 5만 폴리곤에서 8만 폴리곤사이로 최적화 할 수 있도록 한다.</w:t>
      </w:r>
    </w:p>
    <w:p w:rsidR="00000000" w:rsidDel="00000000" w:rsidP="00000000" w:rsidRDefault="00000000" w:rsidRPr="00000000" w14:paraId="00000009">
      <w:pPr>
        <w:numPr>
          <w:ilvl w:val="0"/>
          <w:numId w:val="17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모핑데이터는 필요한 표정만 가능하도록 최적화 한다.</w:t>
      </w:r>
    </w:p>
    <w:p w:rsidR="00000000" w:rsidDel="00000000" w:rsidP="00000000" w:rsidRDefault="00000000" w:rsidRPr="00000000" w14:paraId="0000000A">
      <w:pPr>
        <w:numPr>
          <w:ilvl w:val="0"/>
          <w:numId w:val="17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LOD 작업이 가능하다면, LOD작업을 하도록 한다.</w:t>
      </w:r>
    </w:p>
    <w:p w:rsidR="00000000" w:rsidDel="00000000" w:rsidP="00000000" w:rsidRDefault="00000000" w:rsidRPr="00000000" w14:paraId="0000000B">
      <w:pPr>
        <w:numPr>
          <w:ilvl w:val="0"/>
          <w:numId w:val="17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Bone LOD를 거쳐서 애니메이션 부하를 최소화 한다.</w:t>
      </w:r>
    </w:p>
    <w:p w:rsidR="00000000" w:rsidDel="00000000" w:rsidP="00000000" w:rsidRDefault="00000000" w:rsidRPr="00000000" w14:paraId="0000000C">
      <w:pPr>
        <w:numPr>
          <w:ilvl w:val="0"/>
          <w:numId w:val="17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공용 매터리얼은 최대한 최적화 할 수 있도록 한다.(데모용 매터리얼을 그대로 사용하기는 힘들다.)</w:t>
      </w:r>
    </w:p>
    <w:p w:rsidR="00000000" w:rsidDel="00000000" w:rsidP="00000000" w:rsidRDefault="00000000" w:rsidRPr="00000000" w14:paraId="0000000D">
      <w:pPr>
        <w:numPr>
          <w:ilvl w:val="0"/>
          <w:numId w:val="17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본 최적화 필요.</w:t>
      </w:r>
    </w:p>
    <w:p w:rsidR="00000000" w:rsidDel="00000000" w:rsidP="00000000" w:rsidRDefault="00000000" w:rsidRPr="00000000" w14:paraId="0000000E">
      <w:pPr>
        <w:numPr>
          <w:ilvl w:val="0"/>
          <w:numId w:val="17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클로스 시뮬레이션은 최소화 한다.</w:t>
      </w:r>
    </w:p>
    <w:p w:rsidR="00000000" w:rsidDel="00000000" w:rsidP="00000000" w:rsidRDefault="00000000" w:rsidRPr="00000000" w14:paraId="0000000F">
      <w:pPr>
        <w:numPr>
          <w:ilvl w:val="0"/>
          <w:numId w:val="15"/>
        </w:numPr>
        <w:ind w:left="420" w:hanging="36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>
          <w:b w:val="1"/>
          <w:color w:val="1d1c1d"/>
          <w:sz w:val="23"/>
          <w:szCs w:val="23"/>
        </w:rPr>
      </w:pPr>
      <w:r w:rsidDel="00000000" w:rsidR="00000000" w:rsidRPr="00000000">
        <w:rPr>
          <w:b w:val="1"/>
          <w:color w:val="1d1c1d"/>
          <w:sz w:val="23"/>
          <w:szCs w:val="23"/>
          <w:rtl w:val="0"/>
        </w:rPr>
        <w:t xml:space="preserve">NPC</w:t>
      </w:r>
    </w:p>
    <w:p w:rsidR="00000000" w:rsidDel="00000000" w:rsidP="00000000" w:rsidRDefault="00000000" w:rsidRPr="00000000" w14:paraId="00000011">
      <w:pPr>
        <w:numPr>
          <w:ilvl w:val="0"/>
          <w:numId w:val="12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매터리얼은 최대 2개로 제한하도록 한다.</w:t>
      </w:r>
    </w:p>
    <w:p w:rsidR="00000000" w:rsidDel="00000000" w:rsidP="00000000" w:rsidRDefault="00000000" w:rsidRPr="00000000" w14:paraId="00000012">
      <w:pPr>
        <w:numPr>
          <w:ilvl w:val="0"/>
          <w:numId w:val="12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사용 폴리곤수는 1만~2만 폴리곤 내외로  최적화 한다.</w:t>
      </w:r>
    </w:p>
    <w:p w:rsidR="00000000" w:rsidDel="00000000" w:rsidP="00000000" w:rsidRDefault="00000000" w:rsidRPr="00000000" w14:paraId="00000013">
      <w:pPr>
        <w:numPr>
          <w:ilvl w:val="0"/>
          <w:numId w:val="12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LOD 작업이 가능하다면, LOD작업을 하고, 안될경우 언리얼의 LOD작업을 거친다.</w:t>
      </w:r>
    </w:p>
    <w:p w:rsidR="00000000" w:rsidDel="00000000" w:rsidP="00000000" w:rsidRDefault="00000000" w:rsidRPr="00000000" w14:paraId="00000014">
      <w:pPr>
        <w:numPr>
          <w:ilvl w:val="0"/>
          <w:numId w:val="12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Bone LOD를 거쳐서 애니메이션 부하 줄임</w:t>
      </w:r>
    </w:p>
    <w:p w:rsidR="00000000" w:rsidDel="00000000" w:rsidP="00000000" w:rsidRDefault="00000000" w:rsidRPr="00000000" w14:paraId="00000015">
      <w:pPr>
        <w:numPr>
          <w:ilvl w:val="0"/>
          <w:numId w:val="12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Avatar에서 사용하는 공용매터리얼을 사용할 수 있으면 가장 좋다.</w:t>
      </w:r>
    </w:p>
    <w:p w:rsidR="00000000" w:rsidDel="00000000" w:rsidP="00000000" w:rsidRDefault="00000000" w:rsidRPr="00000000" w14:paraId="00000016">
      <w:pPr>
        <w:numPr>
          <w:ilvl w:val="0"/>
          <w:numId w:val="12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필요없는 본은 사용하지 않는다.</w:t>
      </w:r>
    </w:p>
    <w:p w:rsidR="00000000" w:rsidDel="00000000" w:rsidP="00000000" w:rsidRDefault="00000000" w:rsidRPr="00000000" w14:paraId="00000017">
      <w:pPr>
        <w:numPr>
          <w:ilvl w:val="0"/>
          <w:numId w:val="12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클로스 시뮬레이션은 사용하지 않는다.</w:t>
      </w:r>
    </w:p>
    <w:p w:rsidR="00000000" w:rsidDel="00000000" w:rsidP="00000000" w:rsidRDefault="00000000" w:rsidRPr="00000000" w14:paraId="00000018">
      <w:pPr>
        <w:numPr>
          <w:ilvl w:val="0"/>
          <w:numId w:val="11"/>
        </w:numPr>
        <w:ind w:left="420" w:hanging="36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0" w:firstLine="0"/>
        <w:rPr>
          <w:b w:val="1"/>
          <w:color w:val="1d1c1d"/>
          <w:sz w:val="23"/>
          <w:szCs w:val="23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1d1c1d"/>
          <w:sz w:val="23"/>
          <w:szCs w:val="23"/>
          <w:rtl w:val="0"/>
        </w:rPr>
        <w:t xml:space="preserve">시네마틱 캐릭터(NPC)</w:t>
      </w:r>
    </w:p>
    <w:p w:rsidR="00000000" w:rsidDel="00000000" w:rsidP="00000000" w:rsidRDefault="00000000" w:rsidRPr="00000000" w14:paraId="0000001A">
      <w:pPr>
        <w:numPr>
          <w:ilvl w:val="0"/>
          <w:numId w:val="9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시네마틱용 캐릭터가 필요하다면, 별도 제작을 염두어 두어야 한다.</w:t>
      </w:r>
    </w:p>
    <w:p w:rsidR="00000000" w:rsidDel="00000000" w:rsidP="00000000" w:rsidRDefault="00000000" w:rsidRPr="00000000" w14:paraId="0000001B">
      <w:pPr>
        <w:numPr>
          <w:ilvl w:val="0"/>
          <w:numId w:val="9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시네마틱 씬에는 추가적인 라이트가 배치 될 수 있다.</w:t>
      </w:r>
    </w:p>
    <w:p w:rsidR="00000000" w:rsidDel="00000000" w:rsidP="00000000" w:rsidRDefault="00000000" w:rsidRPr="00000000" w14:paraId="0000001C">
      <w:pPr>
        <w:numPr>
          <w:ilvl w:val="0"/>
          <w:numId w:val="9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시네마틱 캐릭터의 경우 Avatar정도의 폴리곤과 매터리얼을 사용할 수 있다.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시네마틱 캐릭터가 필드상에 항상 배치되어 있어야 한다면, LOD0 단계로 설정하고 일반적인 상황에서는 LOD0 단계가 출력되지 않도록 수정해야한다.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ind w:left="420" w:hanging="36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>
          <w:b w:val="1"/>
          <w:color w:val="1d1c1d"/>
          <w:sz w:val="23"/>
          <w:szCs w:val="23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1d1c1d"/>
          <w:sz w:val="23"/>
          <w:szCs w:val="23"/>
          <w:rtl w:val="0"/>
        </w:rPr>
        <w:t xml:space="preserve">배경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배경은 나나이트로 작업할 경우와 기존방식으로 할 경우를 분리해서 작업해야한다.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반투명이 없는 거대 오브젝트는 나나이트로 작업한다.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반투명(마스크 포함)이 있는 오브젝트는 기존방식으로 제작한다.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HLOD가 필요한 경우 맵마다 적절하게 세팅해주어야 한다.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나무와 같은 자연물은 나나이트로 작업하지 말고, 임포스터등을 통해서 LOD를 구성한다.</w:t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야외공간의 경우 라이트를 최소화 한다.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공간이 넓은 경우가 많으므로 스테이셔너리 라이트 또는 무버블 라이트만 사용하도록 한다. 작업의 편의성을 위해 스태틱라이트는 사용하지 않는 것으로 한다.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실내공간도 심리스 구성이므로 스테이셔너리 라이트를 사용한다.</w:t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라이트는 과밀하게 배치되지 않도록 최적화 해야한다.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420" w:hanging="36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0" w:firstLine="0"/>
        <w:rPr>
          <w:b w:val="1"/>
          <w:color w:val="1d1c1d"/>
          <w:sz w:val="23"/>
          <w:szCs w:val="23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1d1c1d"/>
          <w:sz w:val="23"/>
          <w:szCs w:val="23"/>
          <w:rtl w:val="0"/>
        </w:rPr>
        <w:t xml:space="preserve">이펙트</w:t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이펙트는 최소화 한다.</w:t>
      </w:r>
    </w:p>
    <w:p w:rsidR="00000000" w:rsidDel="00000000" w:rsidP="00000000" w:rsidRDefault="00000000" w:rsidRPr="00000000" w14:paraId="0000002C">
      <w:pPr>
        <w:numPr>
          <w:ilvl w:val="0"/>
          <w:numId w:val="16"/>
        </w:numPr>
        <w:ind w:left="420" w:hanging="36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0" w:firstLine="0"/>
        <w:rPr>
          <w:b w:val="1"/>
          <w:color w:val="1d1c1d"/>
          <w:sz w:val="23"/>
          <w:szCs w:val="23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1d1c1d"/>
          <w:sz w:val="23"/>
          <w:szCs w:val="23"/>
          <w:rtl w:val="0"/>
        </w:rPr>
        <w:t xml:space="preserve">매터리얼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아바타용 공용매터리얼 작업이 필요하다.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ind w:left="84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Character Creator3 등에 임베이드 되어있는 매터리얼의 경우에도 사용한다면 최적화 할 수 있는지 확인이 필요하다.(해당 툴에서 셰이더 퀄리티를 임포트시 선택할 수 있다.)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ind w:left="84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바디 4종(얼굴, 눈동자, 헤어, 몸체) + 의상 6종 = 총 10종 쓰는 것이 목표</w:t>
      </w:r>
    </w:p>
    <w:p w:rsidR="00000000" w:rsidDel="00000000" w:rsidP="00000000" w:rsidRDefault="00000000" w:rsidRPr="00000000" w14:paraId="00000031">
      <w:pPr>
        <w:rPr>
          <w:color w:val="1d1c1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  <w:color w:val="1d1c1d"/>
          <w:sz w:val="23"/>
          <w:szCs w:val="23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1d1c1d"/>
          <w:sz w:val="23"/>
          <w:szCs w:val="23"/>
          <w:rtl w:val="0"/>
        </w:rPr>
        <w:t xml:space="preserve">이슈</w:t>
      </w:r>
    </w:p>
    <w:p w:rsidR="00000000" w:rsidDel="00000000" w:rsidP="00000000" w:rsidRDefault="00000000" w:rsidRPr="00000000" w14:paraId="00000033">
      <w:pPr>
        <w:numPr>
          <w:ilvl w:val="0"/>
          <w:numId w:val="18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나나이트/루멘 사용 여부 결정이 필요</w:t>
      </w:r>
    </w:p>
    <w:p w:rsidR="00000000" w:rsidDel="00000000" w:rsidP="00000000" w:rsidRDefault="00000000" w:rsidRPr="00000000" w14:paraId="00000034">
      <w:pPr>
        <w:numPr>
          <w:ilvl w:val="0"/>
          <w:numId w:val="18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맵별로 나나이트 적용을 다르게 가능</w:t>
      </w:r>
    </w:p>
    <w:p w:rsidR="00000000" w:rsidDel="00000000" w:rsidP="00000000" w:rsidRDefault="00000000" w:rsidRPr="00000000" w14:paraId="00000035">
      <w:pPr>
        <w:numPr>
          <w:ilvl w:val="0"/>
          <w:numId w:val="18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스토어 빌드와 메타버스 빌드별로 어떻게 적용할지 확정 필요</w:t>
      </w:r>
    </w:p>
    <w:p w:rsidR="00000000" w:rsidDel="00000000" w:rsidP="00000000" w:rsidRDefault="00000000" w:rsidRPr="00000000" w14:paraId="00000036">
      <w:pPr>
        <w:numPr>
          <w:ilvl w:val="0"/>
          <w:numId w:val="18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애니메이션 제작 담당과 방식에 대해 결정 필요</w:t>
      </w:r>
    </w:p>
    <w:p w:rsidR="00000000" w:rsidDel="00000000" w:rsidP="00000000" w:rsidRDefault="00000000" w:rsidRPr="00000000" w14:paraId="00000037">
      <w:pPr>
        <w:numPr>
          <w:ilvl w:val="0"/>
          <w:numId w:val="18"/>
        </w:numPr>
        <w:ind w:left="720" w:hanging="360"/>
        <w:rPr>
          <w:color w:val="1d1c1d"/>
          <w:sz w:val="23"/>
          <w:szCs w:val="23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d1c1d"/>
          <w:sz w:val="23"/>
          <w:szCs w:val="23"/>
          <w:rtl w:val="0"/>
        </w:rPr>
        <w:t xml:space="preserve">마블러스 디자이너로 만들면 직접 재단을 어떻게 했는지 파악해서 제작해야함, 3D 스캔으로 하는 방식과 비용 비교가 필요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22년 3월 2일 업데이트 --------------------------------------------------------------------------------------------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– 권장사양 : 35fps 기준 제한 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최대Draw call : 1500~2000 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최대Primitive : 15000k ~ 20000k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최대표시 유닛(캐릭터) : Npc 150 + Pc(아바타 or NFT 캐릭터 - 조합형) 50가량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(콘서트등 특정상황에서는 더미용 NPC로 렌더링을 최적화 할 수 있는 방법을 따로 구현한다.)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– 참고 자료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UE 5.0EA 에이션트의 협곡 예제의 경우 (HMD 미적용, 나나이트적용) (35Fps)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Draw call : 1500~2000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Primitive : 2000k~2500k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CESProto01 로비 ( 70Fps)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Draw call : 800~ 1400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Primitive : 6000k~10000k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CESProto01 면세점 (70Fps)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Draw call : 600~1000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Primitive : 8000k~16000k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캐릭터 렌더링 테스트. (권장사양 : 35fps 기준)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~10,000 폴리곤대 캐릭터 128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15,000~18,000 폴리곤대 캐릭터 96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조합형캐릭터 : 64 (파츠 6개. 파츠별 매터리얼 1개사용)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280unit이 한화면에 출력가능. (AI가 반영되어있지 않다.)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8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. 리소스 제작시 최적화 방법</w:t>
      </w:r>
    </w:p>
    <w:p w:rsidR="00000000" w:rsidDel="00000000" w:rsidP="00000000" w:rsidRDefault="00000000" w:rsidRPr="00000000" w14:paraId="00000059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Draw call은 오브젝트당 매터리얼 개수를 줄이는 방법으로 최적화 할 수 있다.</w:t>
      </w:r>
    </w:p>
    <w:p w:rsidR="00000000" w:rsidDel="00000000" w:rsidP="00000000" w:rsidRDefault="00000000" w:rsidRPr="00000000" w14:paraId="0000005A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Primitive는 오브젝트당 사용하는 폴리곤 수를 줄이는 방법으로 최적화 할 수 있다.</w:t>
      </w:r>
    </w:p>
    <w:p w:rsidR="00000000" w:rsidDel="00000000" w:rsidP="00000000" w:rsidRDefault="00000000" w:rsidRPr="00000000" w14:paraId="0000005B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나나이트를 사용하는 오브젝트의 경우에는 반투명이나 마스크맵을 사용할 수 없다.</w:t>
      </w:r>
    </w:p>
    <w:p w:rsidR="00000000" w:rsidDel="00000000" w:rsidP="00000000" w:rsidRDefault="00000000" w:rsidRPr="00000000" w14:paraId="0000005C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매터리얼 부하를 줄이기위해 복잡한 연산을 사용하는 매터리얼을 최소화 한다.</w:t>
      </w:r>
    </w:p>
    <w:p w:rsidR="00000000" w:rsidDel="00000000" w:rsidP="00000000" w:rsidRDefault="00000000" w:rsidRPr="00000000" w14:paraId="0000005D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텍스쳐 캐싱을 위해서 텍스쳐 크기를 가급적 줄여서 사용한다.</w:t>
      </w:r>
    </w:p>
    <w:p w:rsidR="00000000" w:rsidDel="00000000" w:rsidP="00000000" w:rsidRDefault="00000000" w:rsidRPr="00000000" w14:paraId="0000005E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ORM 맵(Ambient Oclusion, Roughness, Metalic 값을 한텍스쳐에 RGB값으로 저장한 텍스쳐맵) MRAO맵(Metalic, Roughness, Ambient Oclusion)등 매터리얼 속성을 텍스쳐화한 데이터를 사용해서 매터리얼을 줄인다.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. 언리얼 에디터 기능을 사용한 최적화 방법</w:t>
      </w:r>
    </w:p>
    <w:p w:rsidR="00000000" w:rsidDel="00000000" w:rsidP="00000000" w:rsidRDefault="00000000" w:rsidRPr="00000000" w14:paraId="00000061">
      <w:pPr>
        <w:numPr>
          <w:ilvl w:val="0"/>
          <w:numId w:val="4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Draw call을 줄이기 위해 HLOD를 사용하여 지역별로 메시를 통합한다.</w:t>
      </w:r>
    </w:p>
    <w:p w:rsidR="00000000" w:rsidDel="00000000" w:rsidP="00000000" w:rsidRDefault="00000000" w:rsidRPr="00000000" w14:paraId="00000062">
      <w:pPr>
        <w:numPr>
          <w:ilvl w:val="0"/>
          <w:numId w:val="4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모듈식 작업이 된 리소스의 경우 HLOD를 통해 최적화를 해야한다. (적은 폴리곤으로 만들어진 여러오브젝트를 조합해서 하나의 큰 오브젝트를 만들게 되는 경우 Primitive 대비 Draw call이 많아지므로, 원거리에서 해당 메시들을 병합해서 처리해야한다.)</w:t>
      </w:r>
    </w:p>
    <w:p w:rsidR="00000000" w:rsidDel="00000000" w:rsidP="00000000" w:rsidRDefault="00000000" w:rsidRPr="00000000" w14:paraId="00000063">
      <w:pPr>
        <w:ind w:firstLine="720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https://docs.unrealengine.com/4.27/ko/BuildingWorlds/HLOD/Overview/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4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나나이트메시의 경우에는 모듈식으로 작업하지 말고, 미리 그래픽툴에서 조합한 후 매터리얼 최적화를 거치고나서 임포트한다. (현재 VR에서 나나이트가 정상작동하지 않는다.)</w:t>
      </w:r>
    </w:p>
    <w:p w:rsidR="00000000" w:rsidDel="00000000" w:rsidP="00000000" w:rsidRDefault="00000000" w:rsidRPr="00000000" w14:paraId="00000066">
      <w:pPr>
        <w:numPr>
          <w:ilvl w:val="0"/>
          <w:numId w:val="4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동일한 오브젝트가 중복적으로 배치되는 경우 Foliage를 사용하여 Draw call을 줄일 수 있다. (Instance 처리되어서 Draw call이 줄어든다.)</w:t>
      </w:r>
    </w:p>
    <w:p w:rsidR="00000000" w:rsidDel="00000000" w:rsidP="00000000" w:rsidRDefault="00000000" w:rsidRPr="00000000" w14:paraId="00000067">
      <w:pPr>
        <w:ind w:left="720" w:firstLine="720"/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https://www.youtube.com/watch?v=yqbDwBmkInk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left="72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LOD를 적용하여 Foliage를  최적화하는  방법.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numPr>
          <w:ilvl w:val="0"/>
          <w:numId w:val="1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Distance culling으로 렌더링될 수 있는 최대거리를 제한할 수 있다. Distance culling volunme을 통해 개별 액터들을 전부 세팅하는 번거러움을 줄일 수 있다.</w:t>
      </w:r>
    </w:p>
    <w:p w:rsidR="00000000" w:rsidDel="00000000" w:rsidP="00000000" w:rsidRDefault="00000000" w:rsidRPr="00000000" w14:paraId="0000006B">
      <w:pPr>
        <w:ind w:firstLine="720"/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https://docs.unrealengine.com/4.27/ko/RenderingAndGraphics/VisibilityCulling/VisibilityCullingReference/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나무등 특정 리소스(반투명)은 LOD와 임포스터등을 통해서 최적화 한다.</w:t>
      </w:r>
    </w:p>
    <w:p w:rsidR="00000000" w:rsidDel="00000000" w:rsidP="00000000" w:rsidRDefault="00000000" w:rsidRPr="00000000" w14:paraId="0000006E">
      <w:pPr>
        <w:ind w:left="720" w:firstLine="0"/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https://darkcatgame.tistory.com/35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actor 병합 (인스턴스): HLOD를 사용하기 힘든 메시의 경우(나나이트메시)의 경우에는 actor병합을 통해서 메시를 인스턴스메시로 변환시켜주면 관리가 편리해진다. 액터병합의 세번째메뉴를 선택하면 인스턴스 컴포넌트화 할 수 있는데, 이때 배치가 완료된 액터들을 선택하여 그룹화한 후 하나의 액터로 병합할 수 있다. 액터병합된 오브젝트의 경우 Distance culling이 제대로 적용되지 않는다. (HLOD를 사용하지 않고, 디스턴스 컬링을 사용하지 않는 오브젝트의 경우에 사용한다. - 바닥에 배치된 길이나 블록등 원거리에서도 보여야 하는 지형관련 오브젝트)</w:t>
      </w:r>
    </w:p>
    <w:p w:rsidR="00000000" w:rsidDel="00000000" w:rsidP="00000000" w:rsidRDefault="00000000" w:rsidRPr="00000000" w14:paraId="00000070">
      <w:pPr>
        <w:ind w:left="72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5.0의 경우 병합된 actor를 블루프린트화할 수 있는 APackedLevelInstance 클래스가 있다. 이 클래스를 사용해서 좀 더 편리하게 맵을 편집할 수 있다.</w:t>
      </w:r>
    </w:p>
    <w:p w:rsidR="00000000" w:rsidDel="00000000" w:rsidP="00000000" w:rsidRDefault="00000000" w:rsidRPr="00000000" w14:paraId="00000071">
      <w:pPr>
        <w:ind w:firstLine="720"/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https://docs.unrealengine.com/5.0/ko/WorldFeatures/WorldPartition/LevelInstancing/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ind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에이션트의 협곡 예제를 참고한다. </w:t>
      </w:r>
    </w:p>
    <w:p w:rsidR="00000000" w:rsidDel="00000000" w:rsidP="00000000" w:rsidRDefault="00000000" w:rsidRPr="00000000" w14:paraId="00000073">
      <w:pPr>
        <w:ind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4.27에서는 병합된 후 편집이 불가능하므로, 레벨편집이 완료된 후 병합하도록 한다.</w:t>
      </w:r>
    </w:p>
    <w:p w:rsidR="00000000" w:rsidDel="00000000" w:rsidP="00000000" w:rsidRDefault="00000000" w:rsidRPr="00000000" w14:paraId="00000074">
      <w:pPr>
        <w:ind w:left="72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(인스턴스 스태틱메시 편집용 플러그인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https://www.unrealengine.com/marketplace/en-US/product/instance-tool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ind w:firstLine="720"/>
        <w:rPr/>
      </w:pP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https://www.unrealengine.com/marketplace/en-US/product/instance-editor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ind w:firstLine="720"/>
        <w:rPr/>
      </w:pP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77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sectPr>
      <w:headerReference r:id="rId13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8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"/>
      <w:lvlJc w:val="left"/>
      <w:pPr>
        <w:ind w:left="720" w:hanging="360"/>
      </w:pPr>
      <w:rPr>
        <w:rFonts w:ascii="Arial" w:cs="Arial" w:eastAsia="Arial" w:hAnsi="Arial"/>
        <w:color w:val="1d1c1d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d1c1d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d1c1d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"/>
      <w:lvlJc w:val="left"/>
      <w:pPr>
        <w:ind w:left="720" w:hanging="360"/>
      </w:pPr>
      <w:rPr>
        <w:rFonts w:ascii="Arial" w:cs="Arial" w:eastAsia="Arial" w:hAnsi="Arial"/>
        <w:color w:val="1d1c1d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d1c1d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d1c1d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"/>
      <w:lvlJc w:val="left"/>
      <w:pPr>
        <w:ind w:left="720" w:hanging="360"/>
      </w:pPr>
      <w:rPr>
        <w:rFonts w:ascii="Arial" w:cs="Arial" w:eastAsia="Arial" w:hAnsi="Arial"/>
        <w:color w:val="1d1c1d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d1c1d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"/>
      <w:lvlJc w:val="left"/>
      <w:pPr>
        <w:ind w:left="720" w:hanging="360"/>
      </w:pPr>
      <w:rPr>
        <w:rFonts w:ascii="Arial" w:cs="Arial" w:eastAsia="Arial" w:hAnsi="Arial"/>
        <w:color w:val="1d1c1d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"/>
      <w:lvlJc w:val="left"/>
      <w:pPr>
        <w:ind w:left="720" w:hanging="360"/>
      </w:pPr>
      <w:rPr>
        <w:rFonts w:ascii="Arial" w:cs="Arial" w:eastAsia="Arial" w:hAnsi="Arial"/>
        <w:color w:val="1d1c1d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d1c1d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k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unrealengine.com/marketplace/en-US/product/instance-tool" TargetMode="External"/><Relationship Id="rId10" Type="http://schemas.openxmlformats.org/officeDocument/2006/relationships/hyperlink" Target="https://docs.unrealengine.com/5.0/ko/WorldFeatures/WorldPartition/LevelInstancing/" TargetMode="External"/><Relationship Id="rId13" Type="http://schemas.openxmlformats.org/officeDocument/2006/relationships/header" Target="header1.xml"/><Relationship Id="rId12" Type="http://schemas.openxmlformats.org/officeDocument/2006/relationships/hyperlink" Target="https://www.unrealengine.com/marketplace/en-US/product/instance-editor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arkcatgame.tistory.com/35" TargetMode="External"/><Relationship Id="rId5" Type="http://schemas.openxmlformats.org/officeDocument/2006/relationships/styles" Target="styles.xml"/><Relationship Id="rId6" Type="http://schemas.openxmlformats.org/officeDocument/2006/relationships/hyperlink" Target="https://docs.unrealengine.com/4.27/ko/BuildingWorlds/HLOD/Overview/" TargetMode="External"/><Relationship Id="rId7" Type="http://schemas.openxmlformats.org/officeDocument/2006/relationships/hyperlink" Target="https://www.youtube.com/watch?v=yqbDwBmkInk" TargetMode="External"/><Relationship Id="rId8" Type="http://schemas.openxmlformats.org/officeDocument/2006/relationships/hyperlink" Target="https://docs.unrealengine.com/4.27/ko/RenderingAndGraphics/VisibilityCulling/VisibilityCullingReferen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